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pPr w:leftFromText="141" w:rightFromText="141" w:horzAnchor="margin" w:tblpY="564"/>
        <w:tblW w:w="9074" w:type="dxa"/>
        <w:tblLook w:val="04A0" w:firstRow="1" w:lastRow="0" w:firstColumn="1" w:lastColumn="0" w:noHBand="0" w:noVBand="1"/>
      </w:tblPr>
      <w:tblGrid>
        <w:gridCol w:w="4537"/>
        <w:gridCol w:w="4537"/>
      </w:tblGrid>
      <w:tr w:rsidR="00F74E4F" w:rsidRPr="00C248A0" w:rsidTr="00374F8C">
        <w:trPr>
          <w:trHeight w:val="274"/>
        </w:trPr>
        <w:tc>
          <w:tcPr>
            <w:tcW w:w="9074" w:type="dxa"/>
            <w:gridSpan w:val="2"/>
          </w:tcPr>
          <w:p w:rsidR="00F74E4F" w:rsidRPr="00C248A0" w:rsidRDefault="00F74E4F" w:rsidP="00F74E4F">
            <w:pPr>
              <w:jc w:val="center"/>
              <w:rPr>
                <w:rFonts w:cstheme="minorHAnsi"/>
                <w:b/>
              </w:rPr>
            </w:pPr>
            <w:bookmarkStart w:id="0" w:name="_GoBack"/>
            <w:bookmarkEnd w:id="0"/>
            <w:r w:rsidRPr="00C248A0">
              <w:rPr>
                <w:rFonts w:cstheme="minorHAnsi"/>
                <w:b/>
              </w:rPr>
              <w:t>POLOŽKOVÝ ROZPOČET</w:t>
            </w:r>
          </w:p>
        </w:tc>
      </w:tr>
      <w:tr w:rsidR="00F74E4F" w:rsidRPr="00C248A0" w:rsidTr="00374F8C">
        <w:trPr>
          <w:trHeight w:val="274"/>
        </w:trPr>
        <w:tc>
          <w:tcPr>
            <w:tcW w:w="4537" w:type="dxa"/>
          </w:tcPr>
          <w:p w:rsidR="00F74E4F" w:rsidRPr="00C248A0" w:rsidRDefault="00F74E4F" w:rsidP="00F74E4F">
            <w:pPr>
              <w:jc w:val="center"/>
              <w:rPr>
                <w:rFonts w:cstheme="minorHAnsi"/>
              </w:rPr>
            </w:pPr>
            <w:r w:rsidRPr="00C248A0">
              <w:rPr>
                <w:rFonts w:cstheme="minorHAnsi"/>
              </w:rPr>
              <w:t>Specifikace výzvy</w:t>
            </w:r>
          </w:p>
        </w:tc>
        <w:tc>
          <w:tcPr>
            <w:tcW w:w="4537" w:type="dxa"/>
          </w:tcPr>
          <w:p w:rsidR="00F74E4F" w:rsidRPr="00C248A0" w:rsidRDefault="00F74E4F" w:rsidP="00F74E4F">
            <w:pPr>
              <w:jc w:val="center"/>
              <w:rPr>
                <w:rFonts w:cstheme="minorHAnsi"/>
              </w:rPr>
            </w:pPr>
            <w:r w:rsidRPr="00C248A0">
              <w:rPr>
                <w:rFonts w:cstheme="minorHAnsi"/>
              </w:rPr>
              <w:t>Specifikace dodaného zboží</w:t>
            </w:r>
          </w:p>
        </w:tc>
      </w:tr>
      <w:tr w:rsidR="00F34FF1" w:rsidRPr="00C248A0" w:rsidTr="00374F8C">
        <w:trPr>
          <w:trHeight w:val="287"/>
        </w:trPr>
        <w:tc>
          <w:tcPr>
            <w:tcW w:w="4537" w:type="dxa"/>
          </w:tcPr>
          <w:p w:rsidR="00F34FF1" w:rsidRPr="00C248A0" w:rsidRDefault="00F34FF1" w:rsidP="00D64D22">
            <w:pPr>
              <w:spacing w:before="100" w:beforeAutospacing="1" w:after="100" w:afterAutospacing="1" w:line="276" w:lineRule="auto"/>
              <w:rPr>
                <w:rFonts w:cstheme="minorHAnsi"/>
                <w:b/>
              </w:rPr>
            </w:pPr>
            <w:r w:rsidRPr="00C248A0">
              <w:rPr>
                <w:rFonts w:cstheme="minorHAnsi"/>
                <w:b/>
              </w:rPr>
              <w:t>A)</w:t>
            </w:r>
            <w:r w:rsidR="00E25D1B" w:rsidRPr="00C248A0">
              <w:rPr>
                <w:rFonts w:cstheme="minorHAnsi"/>
                <w:b/>
              </w:rPr>
              <w:t xml:space="preserve"> </w:t>
            </w:r>
            <w:r w:rsidR="009815B4" w:rsidRPr="00C248A0">
              <w:rPr>
                <w:rFonts w:cstheme="minorHAnsi"/>
                <w:b/>
              </w:rPr>
              <w:t xml:space="preserve">4x </w:t>
            </w:r>
            <w:r w:rsidR="00D64D22" w:rsidRPr="00C248A0">
              <w:rPr>
                <w:rFonts w:eastAsia="Times New Roman" w:cstheme="minorHAnsi"/>
                <w:b/>
                <w:bCs/>
                <w:lang w:eastAsia="cs-CZ"/>
              </w:rPr>
              <w:t xml:space="preserve"> Počítačová jednotka:</w:t>
            </w:r>
          </w:p>
        </w:tc>
        <w:tc>
          <w:tcPr>
            <w:tcW w:w="4537" w:type="dxa"/>
            <w:vMerge w:val="restart"/>
          </w:tcPr>
          <w:p w:rsidR="00F34FF1" w:rsidRPr="00C248A0" w:rsidRDefault="00F34FF1" w:rsidP="00F74E4F">
            <w:pPr>
              <w:rPr>
                <w:rFonts w:cstheme="minorHAnsi"/>
              </w:rPr>
            </w:pPr>
          </w:p>
        </w:tc>
      </w:tr>
      <w:tr w:rsidR="00F34FF1" w:rsidRPr="00C248A0" w:rsidTr="00374F8C">
        <w:trPr>
          <w:trHeight w:val="5323"/>
        </w:trPr>
        <w:tc>
          <w:tcPr>
            <w:tcW w:w="4537" w:type="dxa"/>
          </w:tcPr>
          <w:p w:rsidR="00D64D22" w:rsidRPr="00C248A0" w:rsidRDefault="00D64D22" w:rsidP="00D64D22">
            <w:pPr>
              <w:spacing w:before="100" w:beforeAutospacing="1" w:after="100" w:afterAutospacing="1"/>
              <w:ind w:left="357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t xml:space="preserve">Procesor </w:t>
            </w:r>
            <w:r w:rsidRPr="00C248A0">
              <w:rPr>
                <w:rFonts w:cstheme="minorHAnsi"/>
              </w:rPr>
              <w:t>s minimálně 6 fyzickými jádry a 12 vlákny</w:t>
            </w:r>
          </w:p>
          <w:p w:rsidR="00D64D22" w:rsidRPr="00C248A0" w:rsidRDefault="00D64D22" w:rsidP="00D64D22">
            <w:pPr>
              <w:spacing w:before="100" w:beforeAutospacing="1" w:after="100" w:afterAutospacing="1"/>
              <w:ind w:left="357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t>operační paměť minimálně 16 GB DDR4 nebo DDR5</w:t>
            </w:r>
          </w:p>
          <w:p w:rsidR="00D64D22" w:rsidRPr="00C248A0" w:rsidRDefault="00D64D22" w:rsidP="00D64D22">
            <w:pPr>
              <w:spacing w:before="100" w:beforeAutospacing="1" w:after="100" w:afterAutospacing="1"/>
              <w:ind w:left="357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t>možnost rozšíření operační paměti minimálně na 32 GB</w:t>
            </w:r>
          </w:p>
          <w:p w:rsidR="00D64D22" w:rsidRPr="00C248A0" w:rsidRDefault="00D64D22" w:rsidP="00D64D22">
            <w:pPr>
              <w:spacing w:before="100" w:beforeAutospacing="1" w:after="100" w:afterAutospacing="1"/>
              <w:ind w:left="357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cstheme="minorHAnsi"/>
              </w:rPr>
              <w:t>napájecí zdroj odpovídající konfiguraci počítače a splňující požadavky výrobce</w:t>
            </w:r>
          </w:p>
          <w:p w:rsidR="00D64D22" w:rsidRPr="00C248A0" w:rsidRDefault="00D64D22" w:rsidP="00D64D22">
            <w:pPr>
              <w:spacing w:before="100" w:beforeAutospacing="1" w:after="100" w:afterAutospacing="1"/>
              <w:ind w:left="357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t>SSD disk minimálně 512 GB NVMe</w:t>
            </w:r>
          </w:p>
          <w:p w:rsidR="00D64D22" w:rsidRPr="00C248A0" w:rsidRDefault="00D64D22" w:rsidP="00D64D22">
            <w:pPr>
              <w:spacing w:before="100" w:beforeAutospacing="1" w:after="100" w:afterAutospacing="1"/>
              <w:ind w:left="357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t>integrovaná grafická karta</w:t>
            </w:r>
          </w:p>
          <w:p w:rsidR="00D64D22" w:rsidRPr="00C248A0" w:rsidRDefault="00D64D22" w:rsidP="00D64D22">
            <w:pPr>
              <w:spacing w:before="100" w:beforeAutospacing="1" w:after="100" w:afterAutospacing="1"/>
              <w:ind w:left="357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cstheme="minorHAnsi"/>
              </w:rPr>
              <w:t xml:space="preserve">Wi-Fi 6 nebo novější </w:t>
            </w:r>
          </w:p>
          <w:p w:rsidR="00D64D22" w:rsidRPr="00C248A0" w:rsidRDefault="00D64D22" w:rsidP="00D64D22">
            <w:pPr>
              <w:spacing w:before="100" w:beforeAutospacing="1" w:after="100" w:afterAutospacing="1"/>
              <w:ind w:left="357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cstheme="minorHAnsi"/>
              </w:rPr>
              <w:t>Bluetooth 5.2 nebo novější</w:t>
            </w:r>
          </w:p>
          <w:p w:rsidR="00D64D22" w:rsidRPr="00C248A0" w:rsidRDefault="00D64D22" w:rsidP="00D64D22">
            <w:pPr>
              <w:spacing w:before="100" w:beforeAutospacing="1" w:after="100" w:afterAutospacing="1"/>
              <w:ind w:left="357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t>minimálně 6× USB port celkem, z toho minimálně 2× USB na předním panelu, minimálně 1× USB-C, minimálně 1× HDMI nebo DisplayPort, minimálně 1× RJ-45, 3,5mm audio konektor pro sluchátka/mikrofon (kombinovaný nebo samostatné konektory)</w:t>
            </w:r>
          </w:p>
          <w:p w:rsidR="00D64D22" w:rsidRPr="00C248A0" w:rsidRDefault="00D64D22" w:rsidP="00D64D22">
            <w:pPr>
              <w:spacing w:before="100" w:beforeAutospacing="1" w:after="100" w:afterAutospacing="1"/>
              <w:ind w:left="357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cstheme="minorHAnsi"/>
              </w:rPr>
              <w:t>TPM 2.0 a podpora Secure Boot</w:t>
            </w:r>
          </w:p>
          <w:p w:rsidR="00D64D22" w:rsidRPr="00C248A0" w:rsidRDefault="00D64D22" w:rsidP="00D64D22">
            <w:pPr>
              <w:spacing w:before="100" w:beforeAutospacing="1" w:after="100" w:afterAutospacing="1"/>
              <w:ind w:left="357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t>LAN minimálně 1 Gb/s</w:t>
            </w:r>
          </w:p>
          <w:p w:rsidR="00D64D22" w:rsidRPr="00C248A0" w:rsidRDefault="00D64D22" w:rsidP="00D64D22">
            <w:pPr>
              <w:spacing w:before="100" w:beforeAutospacing="1" w:after="100" w:afterAutospacing="1"/>
              <w:ind w:left="357"/>
              <w:contextualSpacing/>
              <w:rPr>
                <w:rFonts w:eastAsia="Calibri" w:cstheme="minorHAnsi"/>
                <w:b/>
              </w:rPr>
            </w:pPr>
            <w:r w:rsidRPr="00C248A0">
              <w:rPr>
                <w:rFonts w:eastAsia="Times New Roman" w:cstheme="minorHAnsi"/>
                <w:lang w:eastAsia="cs-CZ"/>
              </w:rPr>
              <w:t>operační systém Windows 11 Pro 64bit</w:t>
            </w:r>
          </w:p>
          <w:p w:rsidR="00E87C35" w:rsidRPr="00C248A0" w:rsidRDefault="00E87C35" w:rsidP="00D64D22">
            <w:pPr>
              <w:spacing w:before="100" w:beforeAutospacing="1" w:after="100" w:afterAutospacing="1"/>
              <w:contextualSpacing/>
              <w:rPr>
                <w:rFonts w:cstheme="minorHAnsi"/>
                <w:b/>
              </w:rPr>
            </w:pPr>
            <w:r w:rsidRPr="00C248A0">
              <w:rPr>
                <w:rFonts w:cstheme="minorHAnsi"/>
                <w:b/>
              </w:rPr>
              <w:t xml:space="preserve">4x Myš: </w:t>
            </w:r>
          </w:p>
          <w:p w:rsidR="00E87C35" w:rsidRPr="00C248A0" w:rsidRDefault="00E87C35" w:rsidP="00D64D22">
            <w:pPr>
              <w:ind w:firstLine="29"/>
              <w:contextualSpacing/>
              <w:rPr>
                <w:rFonts w:cstheme="minorHAnsi"/>
              </w:rPr>
            </w:pPr>
            <w:r w:rsidRPr="00C248A0">
              <w:rPr>
                <w:rFonts w:cstheme="minorHAnsi"/>
              </w:rPr>
              <w:t>Optická s kabelovým připojením</w:t>
            </w:r>
          </w:p>
          <w:p w:rsidR="00E87C35" w:rsidRPr="00C248A0" w:rsidRDefault="00E87C35" w:rsidP="00D64D22">
            <w:pPr>
              <w:ind w:firstLine="29"/>
              <w:contextualSpacing/>
              <w:rPr>
                <w:rFonts w:cstheme="minorHAnsi"/>
              </w:rPr>
            </w:pPr>
            <w:r w:rsidRPr="00C248A0">
              <w:rPr>
                <w:rFonts w:cstheme="minorHAnsi"/>
              </w:rPr>
              <w:t>2 tlačítka + kolečko</w:t>
            </w:r>
          </w:p>
          <w:p w:rsidR="00374F8C" w:rsidRPr="00C248A0" w:rsidRDefault="00D64D22" w:rsidP="00D64D22">
            <w:pPr>
              <w:contextualSpacing/>
              <w:rPr>
                <w:rFonts w:cstheme="minorHAnsi"/>
                <w:b/>
              </w:rPr>
            </w:pPr>
            <w:r w:rsidRPr="00C248A0">
              <w:rPr>
                <w:rFonts w:cstheme="minorHAnsi"/>
                <w:b/>
              </w:rPr>
              <w:t>4</w:t>
            </w:r>
            <w:r w:rsidR="00374F8C" w:rsidRPr="00C248A0">
              <w:rPr>
                <w:rFonts w:cstheme="minorHAnsi"/>
                <w:b/>
              </w:rPr>
              <w:t>x Klávesnice:</w:t>
            </w:r>
          </w:p>
          <w:p w:rsidR="00374F8C" w:rsidRPr="00C248A0" w:rsidRDefault="00374F8C" w:rsidP="00D64D22">
            <w:pPr>
              <w:contextualSpacing/>
              <w:rPr>
                <w:rFonts w:cstheme="minorHAnsi"/>
              </w:rPr>
            </w:pPr>
            <w:r w:rsidRPr="00C248A0">
              <w:rPr>
                <w:rFonts w:cstheme="minorHAnsi"/>
              </w:rPr>
              <w:t>Klávesnice plnohodnotná, s numerickou částí</w:t>
            </w:r>
          </w:p>
          <w:p w:rsidR="00374F8C" w:rsidRPr="00C248A0" w:rsidRDefault="00374F8C" w:rsidP="00D64D22">
            <w:pPr>
              <w:contextualSpacing/>
              <w:rPr>
                <w:rFonts w:cstheme="minorHAnsi"/>
              </w:rPr>
            </w:pPr>
            <w:r w:rsidRPr="00C248A0">
              <w:rPr>
                <w:rFonts w:cstheme="minorHAnsi"/>
              </w:rPr>
              <w:t>Připojení pomocí kabelu - USB (kabelová)</w:t>
            </w:r>
          </w:p>
          <w:p w:rsidR="009D44D8" w:rsidRPr="00C248A0" w:rsidRDefault="00374F8C" w:rsidP="00D64D22">
            <w:pPr>
              <w:contextualSpacing/>
              <w:rPr>
                <w:rFonts w:cstheme="minorHAnsi"/>
              </w:rPr>
            </w:pPr>
            <w:r w:rsidRPr="00C248A0">
              <w:rPr>
                <w:rFonts w:cstheme="minorHAnsi"/>
              </w:rPr>
              <w:t>Rozložení: české (QWERTZ)</w:t>
            </w:r>
          </w:p>
        </w:tc>
        <w:tc>
          <w:tcPr>
            <w:tcW w:w="4537" w:type="dxa"/>
            <w:vMerge/>
          </w:tcPr>
          <w:p w:rsidR="00F34FF1" w:rsidRPr="00C248A0" w:rsidRDefault="00F34FF1" w:rsidP="00F74E4F">
            <w:pPr>
              <w:rPr>
                <w:rFonts w:cstheme="minorHAnsi"/>
              </w:rPr>
            </w:pPr>
          </w:p>
        </w:tc>
      </w:tr>
      <w:tr w:rsidR="009815B4" w:rsidRPr="00C248A0" w:rsidTr="00374F8C">
        <w:trPr>
          <w:trHeight w:val="274"/>
        </w:trPr>
        <w:tc>
          <w:tcPr>
            <w:tcW w:w="4537" w:type="dxa"/>
            <w:shd w:val="clear" w:color="auto" w:fill="auto"/>
          </w:tcPr>
          <w:p w:rsidR="009815B4" w:rsidRPr="00C248A0" w:rsidRDefault="009815B4" w:rsidP="00E25D1B">
            <w:pPr>
              <w:rPr>
                <w:rFonts w:cstheme="minorHAnsi"/>
                <w:b/>
              </w:rPr>
            </w:pPr>
            <w:r w:rsidRPr="00C248A0">
              <w:rPr>
                <w:rFonts w:cstheme="minorHAnsi"/>
                <w:b/>
              </w:rPr>
              <w:t xml:space="preserve">4x Monitor </w:t>
            </w:r>
          </w:p>
        </w:tc>
        <w:tc>
          <w:tcPr>
            <w:tcW w:w="4537" w:type="dxa"/>
            <w:vMerge w:val="restart"/>
            <w:shd w:val="clear" w:color="auto" w:fill="auto"/>
          </w:tcPr>
          <w:p w:rsidR="009815B4" w:rsidRPr="00DF2248" w:rsidRDefault="009815B4" w:rsidP="00F03F88">
            <w:pPr>
              <w:rPr>
                <w:rFonts w:cstheme="minorHAnsi"/>
                <w:b/>
              </w:rPr>
            </w:pPr>
          </w:p>
        </w:tc>
      </w:tr>
      <w:tr w:rsidR="009815B4" w:rsidRPr="00C248A0" w:rsidTr="00374F8C">
        <w:trPr>
          <w:trHeight w:val="1125"/>
        </w:trPr>
        <w:tc>
          <w:tcPr>
            <w:tcW w:w="4537" w:type="dxa"/>
            <w:shd w:val="clear" w:color="auto" w:fill="auto"/>
          </w:tcPr>
          <w:p w:rsidR="00D64D22" w:rsidRPr="00C248A0" w:rsidRDefault="00D64D22" w:rsidP="00A84D4A">
            <w:pPr>
              <w:spacing w:before="100" w:beforeAutospacing="1" w:after="100" w:afterAutospacing="1"/>
              <w:ind w:left="357"/>
              <w:contextualSpacing/>
              <w:jc w:val="both"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t>uhlopříčka minimum 23,8″ (24″)</w:t>
            </w:r>
          </w:p>
          <w:p w:rsidR="00D64D22" w:rsidRPr="00C248A0" w:rsidRDefault="00D64D22" w:rsidP="00A84D4A">
            <w:pPr>
              <w:spacing w:before="100" w:beforeAutospacing="1" w:after="100" w:afterAutospacing="1"/>
              <w:ind w:left="357"/>
              <w:contextualSpacing/>
              <w:jc w:val="both"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cstheme="minorHAnsi"/>
              </w:rPr>
              <w:t>rozlišení minimálně 1920 × 1080 px (Full HD)</w:t>
            </w:r>
          </w:p>
          <w:p w:rsidR="00D64D22" w:rsidRPr="00C248A0" w:rsidRDefault="00D64D22" w:rsidP="00A84D4A">
            <w:pPr>
              <w:spacing w:before="100" w:beforeAutospacing="1" w:after="100" w:afterAutospacing="1"/>
              <w:ind w:left="357"/>
              <w:contextualSpacing/>
              <w:jc w:val="both"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cstheme="minorHAnsi"/>
              </w:rPr>
              <w:t>minimálně 1× HDMI a minimálně 1× DisplayPort</w:t>
            </w:r>
          </w:p>
          <w:p w:rsidR="00D64D22" w:rsidRPr="00C248A0" w:rsidRDefault="00D64D22" w:rsidP="00A84D4A">
            <w:pPr>
              <w:spacing w:before="100" w:beforeAutospacing="1" w:after="100" w:afterAutospacing="1"/>
              <w:ind w:left="357"/>
              <w:contextualSpacing/>
              <w:jc w:val="both"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t>Jas 250cd/m2</w:t>
            </w:r>
          </w:p>
          <w:p w:rsidR="00D64D22" w:rsidRPr="00C248A0" w:rsidRDefault="00D64D22" w:rsidP="00A84D4A">
            <w:pPr>
              <w:spacing w:before="100" w:beforeAutospacing="1" w:after="100" w:afterAutospacing="1" w:line="276" w:lineRule="auto"/>
              <w:ind w:left="357"/>
              <w:contextualSpacing/>
              <w:jc w:val="both"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t>Odezva: max. 5 ms</w:t>
            </w:r>
          </w:p>
          <w:p w:rsidR="00D64D22" w:rsidRPr="00C248A0" w:rsidRDefault="00D64D22" w:rsidP="00A84D4A">
            <w:pPr>
              <w:spacing w:before="100" w:beforeAutospacing="1" w:after="100" w:afterAutospacing="1" w:line="276" w:lineRule="auto"/>
              <w:ind w:left="357"/>
              <w:contextualSpacing/>
              <w:jc w:val="both"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t>technologie IPS nebo srovnatelná</w:t>
            </w:r>
          </w:p>
          <w:p w:rsidR="00D64D22" w:rsidRPr="00C248A0" w:rsidRDefault="00D64D22" w:rsidP="00A84D4A">
            <w:pPr>
              <w:spacing w:before="100" w:beforeAutospacing="1" w:after="100" w:afterAutospacing="1" w:line="276" w:lineRule="auto"/>
              <w:ind w:left="357"/>
              <w:contextualSpacing/>
              <w:jc w:val="both"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t>poměr stran 16:9</w:t>
            </w:r>
          </w:p>
          <w:p w:rsidR="00D64D22" w:rsidRPr="00C248A0" w:rsidRDefault="00D64D22" w:rsidP="00A84D4A">
            <w:pPr>
              <w:spacing w:before="100" w:beforeAutospacing="1" w:after="100" w:afterAutospacing="1" w:line="276" w:lineRule="auto"/>
              <w:ind w:left="357"/>
              <w:contextualSpacing/>
              <w:jc w:val="both"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t>obnovovací frekvence minimálně 75 Hz</w:t>
            </w:r>
          </w:p>
          <w:p w:rsidR="009815B4" w:rsidRPr="00C248A0" w:rsidRDefault="009815B4" w:rsidP="009815B4">
            <w:pPr>
              <w:rPr>
                <w:rFonts w:cstheme="minorHAnsi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:rsidR="009815B4" w:rsidRPr="00DF2248" w:rsidRDefault="009815B4" w:rsidP="00F03F88">
            <w:pPr>
              <w:rPr>
                <w:rFonts w:cstheme="minorHAnsi"/>
                <w:b/>
              </w:rPr>
            </w:pPr>
          </w:p>
        </w:tc>
      </w:tr>
      <w:tr w:rsidR="00374F8C" w:rsidRPr="00C248A0" w:rsidTr="00374F8C">
        <w:trPr>
          <w:trHeight w:val="248"/>
        </w:trPr>
        <w:tc>
          <w:tcPr>
            <w:tcW w:w="9074" w:type="dxa"/>
            <w:gridSpan w:val="2"/>
            <w:shd w:val="clear" w:color="auto" w:fill="D9D9D9" w:themeFill="background1" w:themeFillShade="D9"/>
          </w:tcPr>
          <w:p w:rsidR="00374F8C" w:rsidRPr="00DF2248" w:rsidRDefault="00374F8C" w:rsidP="00DF2248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cstheme="minorHAnsi"/>
              </w:rPr>
            </w:pPr>
            <w:r w:rsidRPr="00DF2248">
              <w:rPr>
                <w:rFonts w:cstheme="minorHAnsi"/>
                <w:b/>
              </w:rPr>
              <w:t xml:space="preserve">Maximální cena za výše uvedené položky </w:t>
            </w:r>
            <w:r w:rsidR="00DF2248" w:rsidRPr="00DF2248">
              <w:rPr>
                <w:rFonts w:cstheme="minorHAnsi"/>
                <w:b/>
              </w:rPr>
              <w:t>83 000</w:t>
            </w:r>
            <w:r w:rsidRPr="00DF2248">
              <w:rPr>
                <w:rFonts w:cstheme="minorHAnsi"/>
                <w:b/>
              </w:rPr>
              <w:t>- s DPH</w:t>
            </w:r>
          </w:p>
        </w:tc>
      </w:tr>
      <w:tr w:rsidR="009815B4" w:rsidRPr="00C248A0" w:rsidTr="00374F8C">
        <w:trPr>
          <w:trHeight w:val="274"/>
        </w:trPr>
        <w:tc>
          <w:tcPr>
            <w:tcW w:w="4537" w:type="dxa"/>
          </w:tcPr>
          <w:p w:rsidR="00A84D4A" w:rsidRPr="00C248A0" w:rsidRDefault="00374F8C" w:rsidP="00A84D4A">
            <w:pPr>
              <w:spacing w:before="100" w:beforeAutospacing="1" w:after="100" w:afterAutospacing="1" w:line="276" w:lineRule="auto"/>
              <w:outlineLvl w:val="2"/>
              <w:rPr>
                <w:rFonts w:eastAsia="Times New Roman" w:cstheme="minorHAnsi"/>
                <w:b/>
                <w:bCs/>
                <w:lang w:eastAsia="cs-CZ"/>
              </w:rPr>
            </w:pPr>
            <w:r w:rsidRPr="00C248A0">
              <w:rPr>
                <w:rFonts w:cstheme="minorHAnsi"/>
                <w:b/>
              </w:rPr>
              <w:t>B</w:t>
            </w:r>
            <w:r w:rsidR="00A84D4A" w:rsidRPr="00C248A0">
              <w:rPr>
                <w:rFonts w:cstheme="minorHAnsi"/>
                <w:b/>
              </w:rPr>
              <w:t>) 6</w:t>
            </w:r>
            <w:r w:rsidR="00841F59" w:rsidRPr="00C248A0">
              <w:rPr>
                <w:rFonts w:cstheme="minorHAnsi"/>
                <w:b/>
              </w:rPr>
              <w:t xml:space="preserve">x </w:t>
            </w:r>
            <w:r w:rsidR="00A84D4A" w:rsidRPr="00C248A0">
              <w:rPr>
                <w:rFonts w:eastAsia="Times New Roman" w:cstheme="minorHAnsi"/>
                <w:b/>
                <w:bCs/>
                <w:lang w:eastAsia="cs-CZ"/>
              </w:rPr>
              <w:t xml:space="preserve"> Notebook – pracovní a kancelářské využití</w:t>
            </w:r>
          </w:p>
          <w:p w:rsidR="009815B4" w:rsidRPr="00C248A0" w:rsidRDefault="009815B4" w:rsidP="00A84D4A">
            <w:pPr>
              <w:rPr>
                <w:rFonts w:cstheme="minorHAnsi"/>
                <w:b/>
              </w:rPr>
            </w:pPr>
          </w:p>
        </w:tc>
        <w:tc>
          <w:tcPr>
            <w:tcW w:w="4537" w:type="dxa"/>
            <w:vMerge w:val="restart"/>
          </w:tcPr>
          <w:p w:rsidR="009815B4" w:rsidRPr="00C248A0" w:rsidRDefault="009815B4" w:rsidP="009815B4">
            <w:pPr>
              <w:rPr>
                <w:rFonts w:cstheme="minorHAnsi"/>
              </w:rPr>
            </w:pPr>
          </w:p>
        </w:tc>
      </w:tr>
      <w:tr w:rsidR="009815B4" w:rsidRPr="00C248A0" w:rsidTr="00374F8C">
        <w:trPr>
          <w:trHeight w:val="2812"/>
        </w:trPr>
        <w:tc>
          <w:tcPr>
            <w:tcW w:w="4537" w:type="dxa"/>
          </w:tcPr>
          <w:p w:rsidR="00A84D4A" w:rsidRPr="00C248A0" w:rsidRDefault="00A84D4A" w:rsidP="00A84D4A">
            <w:pPr>
              <w:spacing w:before="100" w:beforeAutospacing="1" w:after="100" w:afterAutospacing="1" w:line="276" w:lineRule="auto"/>
              <w:ind w:left="360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lastRenderedPageBreak/>
              <w:t>úhlopříčka displeje minimálně 14", maximálně 16"</w:t>
            </w:r>
          </w:p>
          <w:p w:rsidR="00A84D4A" w:rsidRPr="00C248A0" w:rsidRDefault="00A84D4A" w:rsidP="00A84D4A">
            <w:pPr>
              <w:spacing w:before="100" w:beforeAutospacing="1" w:after="100" w:afterAutospacing="1" w:line="276" w:lineRule="auto"/>
              <w:ind w:left="360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t>rozlišení minimálně 1920 × 1200 px nebo 1920 × 1080 px</w:t>
            </w:r>
          </w:p>
          <w:p w:rsidR="00A84D4A" w:rsidRPr="00C248A0" w:rsidRDefault="00A84D4A" w:rsidP="00A84D4A">
            <w:pPr>
              <w:spacing w:before="100" w:beforeAutospacing="1" w:after="100" w:afterAutospacing="1" w:line="276" w:lineRule="auto"/>
              <w:ind w:left="360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t>poměr stran 16:10 nebo 16:9</w:t>
            </w:r>
          </w:p>
          <w:p w:rsidR="00A84D4A" w:rsidRPr="00C248A0" w:rsidRDefault="00A84D4A" w:rsidP="00A84D4A">
            <w:pPr>
              <w:spacing w:before="100" w:beforeAutospacing="1" w:after="100" w:afterAutospacing="1" w:line="276" w:lineRule="auto"/>
              <w:ind w:left="360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t>technologie IPS nebo srovnatelná</w:t>
            </w:r>
          </w:p>
          <w:p w:rsidR="00A84D4A" w:rsidRPr="00C248A0" w:rsidRDefault="00A84D4A" w:rsidP="00A84D4A">
            <w:pPr>
              <w:spacing w:before="100" w:beforeAutospacing="1" w:after="100" w:afterAutospacing="1" w:line="276" w:lineRule="auto"/>
              <w:ind w:left="360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t>matný nebo antireflexní displej</w:t>
            </w:r>
          </w:p>
          <w:p w:rsidR="00A84D4A" w:rsidRPr="00C248A0" w:rsidRDefault="00A84D4A" w:rsidP="00A84D4A">
            <w:pPr>
              <w:spacing w:before="100" w:beforeAutospacing="1" w:after="100" w:afterAutospacing="1" w:line="276" w:lineRule="auto"/>
              <w:ind w:left="360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t>jas minimálně 250 cd/m²</w:t>
            </w:r>
          </w:p>
          <w:p w:rsidR="00A84D4A" w:rsidRPr="00C248A0" w:rsidRDefault="00A84D4A" w:rsidP="00A84D4A">
            <w:pPr>
              <w:spacing w:before="100" w:beforeAutospacing="1" w:after="100" w:afterAutospacing="1" w:line="276" w:lineRule="auto"/>
              <w:ind w:left="360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cstheme="minorHAnsi"/>
              </w:rPr>
              <w:t>procesor s minimálně 6 fyzickými jádry nebo výkonově srovnatelný procesor, určený pro kancelářské a profesionální využití</w:t>
            </w:r>
          </w:p>
          <w:p w:rsidR="00A84D4A" w:rsidRPr="00C248A0" w:rsidRDefault="00A84D4A" w:rsidP="00A84D4A">
            <w:pPr>
              <w:spacing w:before="100" w:beforeAutospacing="1" w:after="100" w:afterAutospacing="1" w:line="276" w:lineRule="auto"/>
              <w:ind w:left="360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t xml:space="preserve">operační paměť </w:t>
            </w:r>
            <w:r w:rsidRPr="00C248A0">
              <w:rPr>
                <w:rFonts w:cstheme="minorHAnsi"/>
              </w:rPr>
              <w:t>minimálně 16 GB DDR4 nebo DDR5</w:t>
            </w:r>
          </w:p>
          <w:p w:rsidR="00A84D4A" w:rsidRPr="00C248A0" w:rsidRDefault="00A84D4A" w:rsidP="00A84D4A">
            <w:pPr>
              <w:spacing w:before="100" w:beforeAutospacing="1" w:after="100" w:afterAutospacing="1" w:line="276" w:lineRule="auto"/>
              <w:ind w:left="360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t>SSD disk minimálně 512 GB NVMe</w:t>
            </w:r>
          </w:p>
          <w:p w:rsidR="00A84D4A" w:rsidRPr="00C248A0" w:rsidRDefault="00A84D4A" w:rsidP="00A84D4A">
            <w:pPr>
              <w:spacing w:before="100" w:beforeAutospacing="1" w:after="100" w:afterAutospacing="1" w:line="276" w:lineRule="auto"/>
              <w:ind w:left="360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t>integrovaná grafická karta</w:t>
            </w:r>
          </w:p>
          <w:p w:rsidR="00A84D4A" w:rsidRPr="00C248A0" w:rsidRDefault="00A84D4A" w:rsidP="00A84D4A">
            <w:pPr>
              <w:spacing w:before="100" w:beforeAutospacing="1" w:after="100" w:afterAutospacing="1" w:line="276" w:lineRule="auto"/>
              <w:ind w:left="360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t>minimálně 2× USB-A</w:t>
            </w:r>
          </w:p>
          <w:p w:rsidR="00A84D4A" w:rsidRPr="00C248A0" w:rsidRDefault="00A84D4A" w:rsidP="00A84D4A">
            <w:pPr>
              <w:spacing w:before="100" w:beforeAutospacing="1" w:after="100" w:afterAutospacing="1" w:line="276" w:lineRule="auto"/>
              <w:ind w:left="360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t xml:space="preserve">minimálně 1× USB-C </w:t>
            </w:r>
            <w:r w:rsidRPr="00C248A0">
              <w:rPr>
                <w:rFonts w:cstheme="minorHAnsi"/>
              </w:rPr>
              <w:t>s podporou přenosu dat, nabíjení a DisplayPort Alt Mode</w:t>
            </w:r>
          </w:p>
          <w:p w:rsidR="00A84D4A" w:rsidRPr="00C248A0" w:rsidRDefault="00A84D4A" w:rsidP="00A84D4A">
            <w:pPr>
              <w:spacing w:before="100" w:beforeAutospacing="1" w:after="100" w:afterAutospacing="1" w:line="276" w:lineRule="auto"/>
              <w:ind w:left="360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t>minimálně 1× HDMI</w:t>
            </w:r>
          </w:p>
          <w:p w:rsidR="00A84D4A" w:rsidRPr="00C248A0" w:rsidRDefault="00A84D4A" w:rsidP="00A84D4A">
            <w:pPr>
              <w:spacing w:before="100" w:beforeAutospacing="1" w:after="100" w:afterAutospacing="1" w:line="276" w:lineRule="auto"/>
              <w:ind w:left="360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t>Wi-Fi 6 nebo novější</w:t>
            </w:r>
          </w:p>
          <w:p w:rsidR="00A84D4A" w:rsidRPr="00C248A0" w:rsidRDefault="00A84D4A" w:rsidP="00A84D4A">
            <w:pPr>
              <w:spacing w:before="100" w:beforeAutospacing="1" w:after="100" w:afterAutospacing="1" w:line="276" w:lineRule="auto"/>
              <w:ind w:left="360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t>Bluetooth minimálně 5.2</w:t>
            </w:r>
          </w:p>
          <w:p w:rsidR="00A84D4A" w:rsidRPr="00C248A0" w:rsidRDefault="00A84D4A" w:rsidP="00A84D4A">
            <w:pPr>
              <w:spacing w:before="100" w:beforeAutospacing="1" w:after="100" w:afterAutospacing="1" w:line="276" w:lineRule="auto"/>
              <w:ind w:left="360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cstheme="minorHAnsi"/>
              </w:rPr>
              <w:t>integrovaná webová kamera s rozlišením minimálně Full HD (1920 × 1080)</w:t>
            </w:r>
          </w:p>
          <w:p w:rsidR="00A84D4A" w:rsidRPr="00C248A0" w:rsidRDefault="00A84D4A" w:rsidP="00A84D4A">
            <w:pPr>
              <w:spacing w:before="100" w:beforeAutospacing="1" w:after="100" w:afterAutospacing="1" w:line="276" w:lineRule="auto"/>
              <w:ind w:left="360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t>integrovaný mikrofon a reproduktory</w:t>
            </w:r>
          </w:p>
          <w:p w:rsidR="00A84D4A" w:rsidRPr="00C248A0" w:rsidRDefault="00A84D4A" w:rsidP="00A84D4A">
            <w:pPr>
              <w:spacing w:before="100" w:beforeAutospacing="1" w:after="100" w:afterAutospacing="1" w:line="276" w:lineRule="auto"/>
              <w:ind w:left="360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t>česká klávesnice</w:t>
            </w:r>
          </w:p>
          <w:p w:rsidR="00A84D4A" w:rsidRPr="00C248A0" w:rsidRDefault="00A84D4A" w:rsidP="00A84D4A">
            <w:pPr>
              <w:spacing w:before="100" w:beforeAutospacing="1" w:after="100" w:afterAutospacing="1" w:line="276" w:lineRule="auto"/>
              <w:ind w:left="360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t>touchpad s podporou vícedotykových gest</w:t>
            </w:r>
          </w:p>
          <w:p w:rsidR="00A84D4A" w:rsidRPr="00C248A0" w:rsidRDefault="00A84D4A" w:rsidP="00A84D4A">
            <w:pPr>
              <w:spacing w:before="100" w:beforeAutospacing="1" w:after="100" w:afterAutospacing="1" w:line="276" w:lineRule="auto"/>
              <w:ind w:left="360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t>operační systém Windows 11 Pro 64bit</w:t>
            </w:r>
          </w:p>
          <w:p w:rsidR="00A84D4A" w:rsidRPr="00C248A0" w:rsidRDefault="00A84D4A" w:rsidP="00A84D4A">
            <w:pPr>
              <w:spacing w:before="100" w:beforeAutospacing="1" w:after="100" w:afterAutospacing="1" w:line="276" w:lineRule="auto"/>
              <w:ind w:left="360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t>TPM 2.0 a podpora Secure Boot</w:t>
            </w:r>
          </w:p>
          <w:p w:rsidR="00A84D4A" w:rsidRPr="00C248A0" w:rsidRDefault="00A84D4A" w:rsidP="00A84D4A">
            <w:pPr>
              <w:spacing w:before="100" w:beforeAutospacing="1" w:after="100" w:afterAutospacing="1" w:line="276" w:lineRule="auto"/>
              <w:ind w:left="360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cstheme="minorHAnsi"/>
              </w:rPr>
              <w:t>výdrž baterie výrobcem deklarovaná minimálně 7 hodin při kancelářském použití nebo odpovídající kapacita baterie minimálně 50 Wh</w:t>
            </w:r>
          </w:p>
          <w:p w:rsidR="00A84D4A" w:rsidRPr="00C248A0" w:rsidRDefault="00A84D4A" w:rsidP="00A84D4A">
            <w:pPr>
              <w:spacing w:before="100" w:beforeAutospacing="1" w:after="100" w:afterAutospacing="1" w:line="276" w:lineRule="auto"/>
              <w:ind w:left="360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t>hmotnost maximálně 1,8 kg u 14" modelu</w:t>
            </w:r>
          </w:p>
          <w:p w:rsidR="00A84D4A" w:rsidRPr="00C248A0" w:rsidRDefault="00A84D4A" w:rsidP="00A84D4A">
            <w:pPr>
              <w:spacing w:before="100" w:beforeAutospacing="1" w:after="100" w:afterAutospacing="1" w:line="276" w:lineRule="auto"/>
              <w:ind w:left="360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t>napájecí adaptér součástí dodávky</w:t>
            </w:r>
          </w:p>
          <w:p w:rsidR="00A84D4A" w:rsidRPr="00C248A0" w:rsidRDefault="00A84D4A" w:rsidP="00A84D4A">
            <w:pPr>
              <w:spacing w:before="100" w:beforeAutospacing="1" w:after="100" w:afterAutospacing="1" w:line="276" w:lineRule="auto"/>
              <w:ind w:left="360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t>záruka minimálně 24 měsíců</w:t>
            </w:r>
          </w:p>
          <w:p w:rsidR="00A84D4A" w:rsidRPr="00C248A0" w:rsidRDefault="00A84D4A" w:rsidP="00A84D4A">
            <w:pPr>
              <w:spacing w:before="100" w:beforeAutospacing="1" w:after="100" w:afterAutospacing="1" w:line="276" w:lineRule="auto"/>
              <w:ind w:left="360"/>
              <w:contextualSpacing/>
              <w:rPr>
                <w:rFonts w:eastAsia="Times New Roman" w:cstheme="minorHAnsi"/>
                <w:lang w:eastAsia="cs-CZ"/>
              </w:rPr>
            </w:pPr>
            <w:r w:rsidRPr="00C248A0">
              <w:rPr>
                <w:rFonts w:eastAsia="Times New Roman" w:cstheme="minorHAnsi"/>
                <w:lang w:eastAsia="cs-CZ"/>
              </w:rPr>
              <w:t>součástí dodávky bude instalace operačního systému, aktualizace systému a ovladačů a základní konfigurace notebooku</w:t>
            </w:r>
          </w:p>
          <w:p w:rsidR="009815B4" w:rsidRPr="00C248A0" w:rsidRDefault="009815B4" w:rsidP="00A84D4A">
            <w:pPr>
              <w:contextualSpacing/>
              <w:rPr>
                <w:rFonts w:cstheme="minorHAnsi"/>
                <w:bCs/>
              </w:rPr>
            </w:pPr>
          </w:p>
        </w:tc>
        <w:tc>
          <w:tcPr>
            <w:tcW w:w="4537" w:type="dxa"/>
            <w:vMerge/>
          </w:tcPr>
          <w:p w:rsidR="009815B4" w:rsidRPr="00C248A0" w:rsidRDefault="009815B4" w:rsidP="009815B4">
            <w:pPr>
              <w:rPr>
                <w:rFonts w:cstheme="minorHAnsi"/>
              </w:rPr>
            </w:pPr>
          </w:p>
        </w:tc>
      </w:tr>
      <w:tr w:rsidR="00374F8C" w:rsidRPr="00C248A0" w:rsidTr="00374F8C">
        <w:trPr>
          <w:trHeight w:val="248"/>
        </w:trPr>
        <w:tc>
          <w:tcPr>
            <w:tcW w:w="9074" w:type="dxa"/>
            <w:gridSpan w:val="2"/>
            <w:shd w:val="clear" w:color="auto" w:fill="D9D9D9" w:themeFill="background1" w:themeFillShade="D9"/>
          </w:tcPr>
          <w:p w:rsidR="00374F8C" w:rsidRPr="00AE1B9D" w:rsidRDefault="00BD14C2" w:rsidP="00DF2248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cstheme="minorHAnsi"/>
              </w:rPr>
            </w:pPr>
            <w:r w:rsidRPr="00AE1B9D">
              <w:rPr>
                <w:rFonts w:cstheme="minorHAnsi"/>
                <w:b/>
              </w:rPr>
              <w:t xml:space="preserve">Maximální cena za výše uvedené položky </w:t>
            </w:r>
            <w:r w:rsidR="00DF2248" w:rsidRPr="00DF2248">
              <w:rPr>
                <w:rFonts w:cstheme="minorHAnsi"/>
                <w:b/>
              </w:rPr>
              <w:t>126 000</w:t>
            </w:r>
            <w:r w:rsidRPr="00DF2248">
              <w:rPr>
                <w:rFonts w:cstheme="minorHAnsi"/>
                <w:b/>
              </w:rPr>
              <w:t>,- s DPH</w:t>
            </w:r>
          </w:p>
        </w:tc>
      </w:tr>
      <w:tr w:rsidR="00841F59" w:rsidRPr="00C248A0" w:rsidTr="00374F8C">
        <w:trPr>
          <w:trHeight w:val="457"/>
        </w:trPr>
        <w:tc>
          <w:tcPr>
            <w:tcW w:w="9074" w:type="dxa"/>
            <w:gridSpan w:val="2"/>
            <w:shd w:val="clear" w:color="auto" w:fill="BFBFBF" w:themeFill="background1" w:themeFillShade="BF"/>
          </w:tcPr>
          <w:p w:rsidR="00374F8C" w:rsidRPr="00C248A0" w:rsidRDefault="00374F8C" w:rsidP="00DF2248">
            <w:pPr>
              <w:spacing w:after="160" w:line="259" w:lineRule="auto"/>
              <w:jc w:val="center"/>
              <w:rPr>
                <w:rFonts w:cstheme="minorHAnsi"/>
                <w:b/>
                <w:color w:val="FF0000"/>
              </w:rPr>
            </w:pPr>
            <w:r w:rsidRPr="00C248A0">
              <w:rPr>
                <w:rFonts w:cstheme="minorHAnsi"/>
                <w:b/>
              </w:rPr>
              <w:t xml:space="preserve">Celková cena zakázky </w:t>
            </w:r>
            <w:r w:rsidRPr="00DF2248">
              <w:rPr>
                <w:rFonts w:cstheme="minorHAnsi"/>
                <w:b/>
              </w:rPr>
              <w:t xml:space="preserve">je   max. </w:t>
            </w:r>
            <w:r w:rsidR="00DF2248" w:rsidRPr="00DF2248">
              <w:rPr>
                <w:rFonts w:cstheme="minorHAnsi"/>
                <w:b/>
              </w:rPr>
              <w:t>209 000</w:t>
            </w:r>
            <w:r w:rsidRPr="00DF2248">
              <w:rPr>
                <w:rFonts w:cstheme="minorHAnsi"/>
                <w:b/>
              </w:rPr>
              <w:t>,- Kč včetně DPH</w:t>
            </w:r>
          </w:p>
        </w:tc>
      </w:tr>
    </w:tbl>
    <w:p w:rsidR="00AA768D" w:rsidRPr="00C248A0" w:rsidRDefault="00AA768D" w:rsidP="00AA768D">
      <w:pPr>
        <w:rPr>
          <w:rFonts w:cstheme="minorHAnsi"/>
          <w:b/>
        </w:rPr>
      </w:pPr>
    </w:p>
    <w:sectPr w:rsidR="00AA768D" w:rsidRPr="00C248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B29" w:rsidRDefault="00D55B29" w:rsidP="00F34FF1">
      <w:pPr>
        <w:spacing w:after="0" w:line="240" w:lineRule="auto"/>
      </w:pPr>
      <w:r>
        <w:separator/>
      </w:r>
    </w:p>
  </w:endnote>
  <w:endnote w:type="continuationSeparator" w:id="0">
    <w:p w:rsidR="00D55B29" w:rsidRDefault="00D55B29" w:rsidP="00F34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6456455"/>
      <w:docPartObj>
        <w:docPartGallery w:val="Page Numbers (Bottom of Page)"/>
        <w:docPartUnique/>
      </w:docPartObj>
    </w:sdtPr>
    <w:sdtEndPr/>
    <w:sdtContent>
      <w:p w:rsidR="00F34FF1" w:rsidRDefault="00F34FF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2D65">
          <w:rPr>
            <w:noProof/>
          </w:rPr>
          <w:t>1</w:t>
        </w:r>
        <w:r>
          <w:fldChar w:fldCharType="end"/>
        </w:r>
      </w:p>
    </w:sdtContent>
  </w:sdt>
  <w:p w:rsidR="00F34FF1" w:rsidRDefault="00F34F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B29" w:rsidRDefault="00D55B29" w:rsidP="00F34FF1">
      <w:pPr>
        <w:spacing w:after="0" w:line="240" w:lineRule="auto"/>
      </w:pPr>
      <w:r>
        <w:separator/>
      </w:r>
    </w:p>
  </w:footnote>
  <w:footnote w:type="continuationSeparator" w:id="0">
    <w:p w:rsidR="00D55B29" w:rsidRDefault="00D55B29" w:rsidP="00F34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FF1" w:rsidRDefault="00C01EF1">
    <w:pPr>
      <w:pStyle w:val="Zhlav"/>
    </w:pPr>
    <w:r>
      <w:t>Příloha č. 3 položkový rozpočet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9DF"/>
    <w:multiLevelType w:val="hybridMultilevel"/>
    <w:tmpl w:val="5E7049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F3BD9"/>
    <w:multiLevelType w:val="hybridMultilevel"/>
    <w:tmpl w:val="55CCDDB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C808EB"/>
    <w:multiLevelType w:val="hybridMultilevel"/>
    <w:tmpl w:val="C19876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74A17"/>
    <w:multiLevelType w:val="multilevel"/>
    <w:tmpl w:val="0E427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795017"/>
    <w:multiLevelType w:val="hybridMultilevel"/>
    <w:tmpl w:val="050E49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0C4198"/>
    <w:multiLevelType w:val="hybridMultilevel"/>
    <w:tmpl w:val="2CCC17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836FB"/>
    <w:multiLevelType w:val="hybridMultilevel"/>
    <w:tmpl w:val="011012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76616"/>
    <w:multiLevelType w:val="multilevel"/>
    <w:tmpl w:val="48507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052423"/>
    <w:multiLevelType w:val="hybridMultilevel"/>
    <w:tmpl w:val="9E98947E"/>
    <w:lvl w:ilvl="0" w:tplc="AB0EE4B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653CFC"/>
    <w:multiLevelType w:val="hybridMultilevel"/>
    <w:tmpl w:val="8A30F2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C36DE1"/>
    <w:multiLevelType w:val="hybridMultilevel"/>
    <w:tmpl w:val="54F6B93A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233E43CC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1F497D"/>
        <w:sz w:val="22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CF5174D"/>
    <w:multiLevelType w:val="hybridMultilevel"/>
    <w:tmpl w:val="95B82AFC"/>
    <w:lvl w:ilvl="0" w:tplc="D430AB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11"/>
  </w:num>
  <w:num w:numId="9">
    <w:abstractNumId w:val="3"/>
  </w:num>
  <w:num w:numId="10">
    <w:abstractNumId w:val="1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E4F"/>
    <w:rsid w:val="00061075"/>
    <w:rsid w:val="00123204"/>
    <w:rsid w:val="00374F8C"/>
    <w:rsid w:val="005C2D65"/>
    <w:rsid w:val="00841F59"/>
    <w:rsid w:val="009815B4"/>
    <w:rsid w:val="009D44D8"/>
    <w:rsid w:val="00A84D4A"/>
    <w:rsid w:val="00AA768D"/>
    <w:rsid w:val="00AE1B9D"/>
    <w:rsid w:val="00BC4A49"/>
    <w:rsid w:val="00BD14C2"/>
    <w:rsid w:val="00C01EF1"/>
    <w:rsid w:val="00C248A0"/>
    <w:rsid w:val="00D55B29"/>
    <w:rsid w:val="00D64D22"/>
    <w:rsid w:val="00DF2248"/>
    <w:rsid w:val="00E25D1B"/>
    <w:rsid w:val="00E70429"/>
    <w:rsid w:val="00E87C35"/>
    <w:rsid w:val="00F03F88"/>
    <w:rsid w:val="00F34FF1"/>
    <w:rsid w:val="00F7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B947E-070B-472B-99B5-A308E4DA9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F74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F74E4F"/>
    <w:rPr>
      <w:b/>
      <w:bCs/>
    </w:rPr>
  </w:style>
  <w:style w:type="paragraph" w:styleId="Odstavecseseznamem">
    <w:name w:val="List Paragraph"/>
    <w:basedOn w:val="Normln"/>
    <w:uiPriority w:val="34"/>
    <w:qFormat/>
    <w:rsid w:val="00F74E4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F34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34FF1"/>
  </w:style>
  <w:style w:type="paragraph" w:styleId="Zpat">
    <w:name w:val="footer"/>
    <w:basedOn w:val="Normln"/>
    <w:link w:val="ZpatChar"/>
    <w:uiPriority w:val="99"/>
    <w:unhideWhenUsed/>
    <w:rsid w:val="00F34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34FF1"/>
  </w:style>
  <w:style w:type="paragraph" w:styleId="Textbubliny">
    <w:name w:val="Balloon Text"/>
    <w:basedOn w:val="Normln"/>
    <w:link w:val="TextbublinyChar"/>
    <w:uiPriority w:val="99"/>
    <w:semiHidden/>
    <w:unhideWhenUsed/>
    <w:rsid w:val="00F34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4F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4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Petrová</dc:creator>
  <cp:keywords/>
  <dc:description/>
  <cp:lastModifiedBy>Hana Petrová</cp:lastModifiedBy>
  <cp:revision>2</cp:revision>
  <cp:lastPrinted>2025-07-11T06:54:00Z</cp:lastPrinted>
  <dcterms:created xsi:type="dcterms:W3CDTF">2026-08-31T12:14:00Z</dcterms:created>
  <dcterms:modified xsi:type="dcterms:W3CDTF">2026-08-31T12:14:00Z</dcterms:modified>
</cp:coreProperties>
</file>